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DDDE" w14:textId="77777777" w:rsidR="00356AE6" w:rsidRPr="00B559A0" w:rsidRDefault="00356AE6" w:rsidP="00356AE6">
      <w:pPr>
        <w:ind w:left="720" w:firstLine="720"/>
        <w:jc w:val="center"/>
        <w:rPr>
          <w:b/>
          <w:color w:val="000000"/>
          <w:lang w:val="sr-Cyrl-CS"/>
        </w:rPr>
      </w:pPr>
      <w:r w:rsidRPr="006E0AB1">
        <w:rPr>
          <w:b/>
          <w:color w:val="000000"/>
          <w:lang w:val="sr-Cyrl-CS"/>
        </w:rPr>
        <w:t>ПРОГРАМ</w:t>
      </w:r>
      <w:r w:rsidRPr="00B559A0">
        <w:rPr>
          <w:b/>
          <w:color w:val="000000"/>
          <w:lang w:val="sr-Cyrl-CS"/>
        </w:rPr>
        <w:t xml:space="preserve"> КОНТИНУИРАНЕ ЕДУКАЦИЈЕ</w:t>
      </w:r>
    </w:p>
    <w:p w14:paraId="1B164CD1" w14:textId="77777777" w:rsidR="00356AE6" w:rsidRDefault="00356AE6" w:rsidP="00356AE6">
      <w:pPr>
        <w:ind w:left="720" w:firstLine="720"/>
        <w:jc w:val="center"/>
        <w:rPr>
          <w:color w:val="000000"/>
          <w:lang w:val="sr-Latn-RS"/>
        </w:rPr>
      </w:pPr>
      <w:r>
        <w:rPr>
          <w:color w:val="000000"/>
          <w:lang w:val="sr-Cyrl-CS"/>
        </w:rPr>
        <w:t>(сатница, теме, метода обуке и предавачи)</w:t>
      </w:r>
    </w:p>
    <w:p w14:paraId="418DA61F" w14:textId="77777777" w:rsidR="00356AE6" w:rsidRDefault="00356AE6" w:rsidP="00356AE6">
      <w:pPr>
        <w:ind w:left="720" w:firstLine="720"/>
        <w:jc w:val="center"/>
        <w:rPr>
          <w:color w:val="000000"/>
          <w:lang w:val="sr-Latn-RS"/>
        </w:rPr>
      </w:pPr>
    </w:p>
    <w:p w14:paraId="722AD5F1" w14:textId="77777777" w:rsidR="00356AE6" w:rsidRDefault="00356AE6" w:rsidP="00356AE6">
      <w:pPr>
        <w:ind w:left="720" w:firstLine="720"/>
        <w:jc w:val="center"/>
        <w:rPr>
          <w:color w:val="000000"/>
          <w:lang w:val="sr-Latn-RS"/>
        </w:rPr>
      </w:pPr>
    </w:p>
    <w:p w14:paraId="705E60DB" w14:textId="77777777" w:rsidR="00356AE6" w:rsidRPr="004929C1" w:rsidRDefault="00356AE6" w:rsidP="00356AE6">
      <w:pPr>
        <w:ind w:left="720" w:firstLine="720"/>
        <w:jc w:val="center"/>
        <w:rPr>
          <w:color w:val="000000"/>
          <w:lang w:val="sr-Latn-R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4643"/>
        <w:gridCol w:w="1345"/>
        <w:gridCol w:w="2113"/>
      </w:tblGrid>
      <w:tr w:rsidR="00356AE6" w:rsidRPr="008C654C" w14:paraId="0C4B7C1C" w14:textId="77777777" w:rsidTr="00C57F8B">
        <w:tc>
          <w:tcPr>
            <w:tcW w:w="1187" w:type="dxa"/>
          </w:tcPr>
          <w:p w14:paraId="6FB69762" w14:textId="77777777" w:rsidR="00356AE6" w:rsidRPr="008C654C" w:rsidRDefault="00356AE6" w:rsidP="00C57F8B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643" w:type="dxa"/>
          </w:tcPr>
          <w:p w14:paraId="4ADA851C" w14:textId="77777777" w:rsidR="00356AE6" w:rsidRPr="008C654C" w:rsidRDefault="00356AE6" w:rsidP="00C57F8B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345" w:type="dxa"/>
          </w:tcPr>
          <w:p w14:paraId="3C315C69" w14:textId="77777777" w:rsidR="00356AE6" w:rsidRPr="008C654C" w:rsidRDefault="00356AE6" w:rsidP="00C57F8B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2113" w:type="dxa"/>
          </w:tcPr>
          <w:p w14:paraId="4CB30ECC" w14:textId="77777777" w:rsidR="00356AE6" w:rsidRPr="008C654C" w:rsidRDefault="00356AE6" w:rsidP="00C57F8B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356AE6" w:rsidRPr="008C654C" w14:paraId="29B35445" w14:textId="77777777" w:rsidTr="00C57F8B">
        <w:tc>
          <w:tcPr>
            <w:tcW w:w="1187" w:type="dxa"/>
            <w:vAlign w:val="center"/>
          </w:tcPr>
          <w:p w14:paraId="46E4E309" w14:textId="77777777" w:rsidR="00356AE6" w:rsidRPr="00B542A2" w:rsidRDefault="00356AE6" w:rsidP="00C57F8B">
            <w:pPr>
              <w:rPr>
                <w:lang w:val="sr-Latn-RS"/>
              </w:rPr>
            </w:pPr>
            <w:r w:rsidRPr="007E15D9">
              <w:rPr>
                <w:lang w:val="sr-Cyrl-CS"/>
              </w:rPr>
              <w:t>1</w:t>
            </w:r>
            <w:r>
              <w:rPr>
                <w:lang w:val="sr-Cyrl-CS"/>
              </w:rPr>
              <w:t>2:00-12:15</w:t>
            </w:r>
            <w:r>
              <w:t>h</w:t>
            </w:r>
          </w:p>
        </w:tc>
        <w:tc>
          <w:tcPr>
            <w:tcW w:w="4643" w:type="dxa"/>
          </w:tcPr>
          <w:p w14:paraId="55E6B832" w14:textId="77777777" w:rsidR="00356AE6" w:rsidRPr="007E15D9" w:rsidRDefault="00356AE6" w:rsidP="00C57F8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Значај проблема и </w:t>
            </w:r>
            <w:r>
              <w:rPr>
                <w:lang w:val="sr-Cyrl-RS"/>
              </w:rPr>
              <w:t>циљ</w:t>
            </w:r>
            <w:r>
              <w:rPr>
                <w:lang w:val="sr-Cyrl-CS"/>
              </w:rPr>
              <w:t>еви едукације</w:t>
            </w:r>
          </w:p>
        </w:tc>
        <w:tc>
          <w:tcPr>
            <w:tcW w:w="1345" w:type="dxa"/>
          </w:tcPr>
          <w:p w14:paraId="0F352D89" w14:textId="77777777" w:rsidR="00356AE6" w:rsidRPr="00591A4A" w:rsidRDefault="00356AE6" w:rsidP="00C57F8B">
            <w:pPr>
              <w:rPr>
                <w:lang w:val="sr-Cyrl-CS"/>
              </w:rPr>
            </w:pPr>
          </w:p>
        </w:tc>
        <w:tc>
          <w:tcPr>
            <w:tcW w:w="2113" w:type="dxa"/>
          </w:tcPr>
          <w:p w14:paraId="06208C4F" w14:textId="77777777" w:rsidR="00356AE6" w:rsidRPr="00591A4A" w:rsidRDefault="00356AE6" w:rsidP="00C57F8B">
            <w:pPr>
              <w:rPr>
                <w:lang w:val="sr-Cyrl-CS"/>
              </w:rPr>
            </w:pPr>
            <w:r>
              <w:rPr>
                <w:lang w:val="sr-Cyrl-CS"/>
              </w:rPr>
              <w:t>Доц. др Александра Игњатовић</w:t>
            </w:r>
          </w:p>
        </w:tc>
      </w:tr>
      <w:tr w:rsidR="00356AE6" w:rsidRPr="008C654C" w14:paraId="7F982206" w14:textId="77777777" w:rsidTr="00C57F8B">
        <w:tc>
          <w:tcPr>
            <w:tcW w:w="1187" w:type="dxa"/>
            <w:vAlign w:val="center"/>
          </w:tcPr>
          <w:p w14:paraId="5FB49CED" w14:textId="77777777" w:rsidR="00356AE6" w:rsidRPr="00B542A2" w:rsidRDefault="00356AE6" w:rsidP="00C57F8B">
            <w:pPr>
              <w:rPr>
                <w:lang w:val="sr-Latn-RS"/>
              </w:rPr>
            </w:pPr>
            <w:r>
              <w:rPr>
                <w:lang w:val="sr-Cyrl-CS"/>
              </w:rPr>
              <w:t>12:15</w:t>
            </w:r>
            <w:r>
              <w:rPr>
                <w:lang w:val="sr-Cyrl-RS"/>
              </w:rPr>
              <w:t>-12:</w:t>
            </w:r>
            <w:r>
              <w:rPr>
                <w:lang w:val="sr-Latn-RS"/>
              </w:rPr>
              <w:t>45</w:t>
            </w:r>
            <w:r>
              <w:rPr>
                <w:lang w:val="sr-Latn-CS"/>
              </w:rPr>
              <w:t>h</w:t>
            </w:r>
          </w:p>
        </w:tc>
        <w:tc>
          <w:tcPr>
            <w:tcW w:w="4643" w:type="dxa"/>
          </w:tcPr>
          <w:p w14:paraId="2EF52357" w14:textId="77777777" w:rsidR="00356AE6" w:rsidRPr="002578C5" w:rsidRDefault="00356AE6" w:rsidP="00C57F8B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>Основни принципи кластер анализе у детерминацији клиничких фенотипова</w:t>
            </w:r>
          </w:p>
        </w:tc>
        <w:tc>
          <w:tcPr>
            <w:tcW w:w="1345" w:type="dxa"/>
          </w:tcPr>
          <w:p w14:paraId="0D598205" w14:textId="77777777" w:rsidR="00356AE6" w:rsidRPr="00591A4A" w:rsidRDefault="00356AE6" w:rsidP="00C57F8B">
            <w:pPr>
              <w:rPr>
                <w:lang w:val="sr-Cyrl-CS"/>
              </w:rPr>
            </w:pPr>
            <w:r w:rsidRPr="00591A4A">
              <w:rPr>
                <w:lang w:val="sr-Cyrl-CS"/>
              </w:rPr>
              <w:t>Предавање</w:t>
            </w:r>
          </w:p>
        </w:tc>
        <w:tc>
          <w:tcPr>
            <w:tcW w:w="2113" w:type="dxa"/>
          </w:tcPr>
          <w:p w14:paraId="3DDDC33F" w14:textId="77777777" w:rsidR="00356AE6" w:rsidRPr="00591A4A" w:rsidRDefault="00356AE6" w:rsidP="00C57F8B">
            <w:pPr>
              <w:rPr>
                <w:lang w:val="sr-Cyrl-CS"/>
              </w:rPr>
            </w:pPr>
            <w:r>
              <w:rPr>
                <w:lang w:val="sr-Cyrl-CS"/>
              </w:rPr>
              <w:t>Доц. др Александра Игњатовић</w:t>
            </w:r>
          </w:p>
        </w:tc>
      </w:tr>
      <w:tr w:rsidR="00356AE6" w:rsidRPr="008C654C" w14:paraId="0495723C" w14:textId="77777777" w:rsidTr="00C57F8B">
        <w:tc>
          <w:tcPr>
            <w:tcW w:w="1187" w:type="dxa"/>
            <w:vAlign w:val="center"/>
          </w:tcPr>
          <w:p w14:paraId="0A5E2DBA" w14:textId="77777777" w:rsidR="00356AE6" w:rsidRPr="000069C4" w:rsidRDefault="00356AE6" w:rsidP="00C57F8B">
            <w:pPr>
              <w:rPr>
                <w:lang w:val="sr-Cyrl-RS"/>
              </w:rPr>
            </w:pPr>
            <w:r>
              <w:rPr>
                <w:lang w:val="sr-Cyrl-CS"/>
              </w:rPr>
              <w:t>12:</w:t>
            </w:r>
            <w:r>
              <w:rPr>
                <w:lang w:val="sr-Latn-RS"/>
              </w:rPr>
              <w:t>45</w:t>
            </w:r>
            <w:r>
              <w:rPr>
                <w:lang w:val="sr-Cyrl-RS"/>
              </w:rPr>
              <w:t>-13: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5</w:t>
            </w:r>
            <w:r>
              <w:rPr>
                <w:lang w:val="sr-Latn-CS"/>
              </w:rPr>
              <w:t>h</w:t>
            </w:r>
          </w:p>
        </w:tc>
        <w:tc>
          <w:tcPr>
            <w:tcW w:w="4643" w:type="dxa"/>
          </w:tcPr>
          <w:p w14:paraId="5A0D01A0" w14:textId="77777777" w:rsidR="00356AE6" w:rsidRPr="00591A4A" w:rsidRDefault="00356AE6" w:rsidP="00C57F8B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Искуства у примени кластер анализе у микологији</w:t>
            </w:r>
          </w:p>
        </w:tc>
        <w:tc>
          <w:tcPr>
            <w:tcW w:w="1345" w:type="dxa"/>
          </w:tcPr>
          <w:p w14:paraId="400434C9" w14:textId="77777777" w:rsidR="00356AE6" w:rsidRPr="00591A4A" w:rsidRDefault="00356AE6" w:rsidP="00C57F8B">
            <w:pPr>
              <w:rPr>
                <w:lang w:val="sr-Cyrl-CS"/>
              </w:rPr>
            </w:pPr>
            <w:r w:rsidRPr="00591A4A">
              <w:rPr>
                <w:lang w:val="sr-Cyrl-CS"/>
              </w:rPr>
              <w:t>Предавање</w:t>
            </w:r>
          </w:p>
        </w:tc>
        <w:tc>
          <w:tcPr>
            <w:tcW w:w="2113" w:type="dxa"/>
          </w:tcPr>
          <w:p w14:paraId="7C69DECE" w14:textId="77777777" w:rsidR="00356AE6" w:rsidRPr="00591A4A" w:rsidRDefault="00356AE6" w:rsidP="00C57F8B">
            <w:pPr>
              <w:rPr>
                <w:lang w:val="sr-Cyrl-CS"/>
              </w:rPr>
            </w:pPr>
            <w:r>
              <w:rPr>
                <w:lang w:val="sr-Cyrl-CS"/>
              </w:rPr>
              <w:t>Доц. др Александра Игњатовић</w:t>
            </w:r>
          </w:p>
        </w:tc>
      </w:tr>
      <w:tr w:rsidR="00356AE6" w:rsidRPr="008C654C" w14:paraId="4090B187" w14:textId="77777777" w:rsidTr="00C57F8B">
        <w:tc>
          <w:tcPr>
            <w:tcW w:w="1187" w:type="dxa"/>
            <w:vAlign w:val="center"/>
          </w:tcPr>
          <w:p w14:paraId="744C22C3" w14:textId="77777777" w:rsidR="00356AE6" w:rsidRPr="004B079E" w:rsidRDefault="00356AE6" w:rsidP="00C57F8B">
            <w:pPr>
              <w:rPr>
                <w:lang w:val="sr-Latn-RS"/>
              </w:rPr>
            </w:pPr>
            <w:r>
              <w:rPr>
                <w:lang w:val="sr-Cyrl-CS"/>
              </w:rPr>
              <w:t>13:</w:t>
            </w: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5</w:t>
            </w:r>
            <w:r>
              <w:rPr>
                <w:lang w:val="sr-Cyrl-RS"/>
              </w:rPr>
              <w:t>-13:</w:t>
            </w: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0</w:t>
            </w:r>
            <w:r>
              <w:rPr>
                <w:lang w:val="sr-Latn-CS"/>
              </w:rPr>
              <w:t>h</w:t>
            </w:r>
          </w:p>
        </w:tc>
        <w:tc>
          <w:tcPr>
            <w:tcW w:w="4643" w:type="dxa"/>
          </w:tcPr>
          <w:p w14:paraId="27DE912C" w14:textId="77777777" w:rsidR="00356AE6" w:rsidRPr="008C654C" w:rsidRDefault="00356AE6" w:rsidP="00C57F8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Пауза</w:t>
            </w:r>
          </w:p>
        </w:tc>
        <w:tc>
          <w:tcPr>
            <w:tcW w:w="1345" w:type="dxa"/>
          </w:tcPr>
          <w:p w14:paraId="2074020E" w14:textId="77777777" w:rsidR="00356AE6" w:rsidRPr="008C654C" w:rsidRDefault="00356AE6" w:rsidP="00C57F8B">
            <w:pPr>
              <w:rPr>
                <w:lang w:val="sr-Cyrl-CS"/>
              </w:rPr>
            </w:pPr>
          </w:p>
        </w:tc>
        <w:tc>
          <w:tcPr>
            <w:tcW w:w="2113" w:type="dxa"/>
          </w:tcPr>
          <w:p w14:paraId="1D7F87FD" w14:textId="77777777" w:rsidR="00356AE6" w:rsidRPr="008C654C" w:rsidRDefault="00356AE6" w:rsidP="00C57F8B">
            <w:pPr>
              <w:rPr>
                <w:lang w:val="sr-Cyrl-CS"/>
              </w:rPr>
            </w:pPr>
          </w:p>
        </w:tc>
      </w:tr>
      <w:tr w:rsidR="00356AE6" w:rsidRPr="008C654C" w14:paraId="75FC2EFB" w14:textId="77777777" w:rsidTr="00C57F8B">
        <w:tc>
          <w:tcPr>
            <w:tcW w:w="1187" w:type="dxa"/>
            <w:vAlign w:val="center"/>
          </w:tcPr>
          <w:p w14:paraId="09F75FDD" w14:textId="77777777" w:rsidR="00356AE6" w:rsidRDefault="00356AE6" w:rsidP="00C57F8B">
            <w:pPr>
              <w:rPr>
                <w:lang w:val="sr-Cyrl-CS"/>
              </w:rPr>
            </w:pPr>
            <w:r>
              <w:rPr>
                <w:lang w:val="sr-Cyrl-CS"/>
              </w:rPr>
              <w:t>13:</w:t>
            </w:r>
            <w:r>
              <w:rPr>
                <w:lang w:val="sr-Latn-RS"/>
              </w:rPr>
              <w:t>3</w:t>
            </w:r>
            <w:r>
              <w:rPr>
                <w:lang w:val="sr-Cyrl-CS"/>
              </w:rPr>
              <w:t>0</w:t>
            </w:r>
            <w:r>
              <w:rPr>
                <w:lang w:val="sr-Cyrl-RS"/>
              </w:rPr>
              <w:t>-14:</w:t>
            </w:r>
            <w:r>
              <w:rPr>
                <w:lang w:val="sr-Latn-RS"/>
              </w:rPr>
              <w:t>00</w:t>
            </w:r>
            <w:r>
              <w:rPr>
                <w:lang w:val="sr-Latn-CS"/>
              </w:rPr>
              <w:t>h</w:t>
            </w:r>
          </w:p>
        </w:tc>
        <w:tc>
          <w:tcPr>
            <w:tcW w:w="4643" w:type="dxa"/>
          </w:tcPr>
          <w:p w14:paraId="72255043" w14:textId="77777777" w:rsidR="00356AE6" w:rsidRPr="008C654C" w:rsidRDefault="00356AE6" w:rsidP="00C57F8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Упоредна анализа комерцијалних тестова са референтним стандардом</w:t>
            </w:r>
          </w:p>
        </w:tc>
        <w:tc>
          <w:tcPr>
            <w:tcW w:w="1345" w:type="dxa"/>
          </w:tcPr>
          <w:p w14:paraId="1C851646" w14:textId="77777777" w:rsidR="00356AE6" w:rsidRPr="00591A4A" w:rsidRDefault="00356AE6" w:rsidP="00C57F8B">
            <w:pPr>
              <w:rPr>
                <w:lang w:val="sr-Cyrl-CS"/>
              </w:rPr>
            </w:pPr>
            <w:r w:rsidRPr="00591A4A">
              <w:rPr>
                <w:lang w:val="sr-Cyrl-CS"/>
              </w:rPr>
              <w:t>Предавање</w:t>
            </w:r>
          </w:p>
        </w:tc>
        <w:tc>
          <w:tcPr>
            <w:tcW w:w="2113" w:type="dxa"/>
          </w:tcPr>
          <w:p w14:paraId="38B43FB1" w14:textId="77777777" w:rsidR="00356AE6" w:rsidRPr="00591A4A" w:rsidRDefault="00356AE6" w:rsidP="00C57F8B">
            <w:pPr>
              <w:rPr>
                <w:lang w:val="sr-Cyrl-CS"/>
              </w:rPr>
            </w:pPr>
            <w:r>
              <w:rPr>
                <w:lang w:val="sr-Cyrl-CS"/>
              </w:rPr>
              <w:t>Асистент др Марина Ранђеловић</w:t>
            </w:r>
          </w:p>
        </w:tc>
      </w:tr>
      <w:tr w:rsidR="00356AE6" w:rsidRPr="008C654C" w14:paraId="0F848FB5" w14:textId="77777777" w:rsidTr="00C57F8B">
        <w:tc>
          <w:tcPr>
            <w:tcW w:w="1187" w:type="dxa"/>
            <w:vAlign w:val="center"/>
          </w:tcPr>
          <w:p w14:paraId="66A35089" w14:textId="77777777" w:rsidR="00356AE6" w:rsidRPr="007E15D9" w:rsidRDefault="00356AE6" w:rsidP="00C57F8B">
            <w:pPr>
              <w:rPr>
                <w:lang w:val="sr-Cyrl-CS"/>
              </w:rPr>
            </w:pPr>
            <w:r>
              <w:rPr>
                <w:lang w:val="sr-Cyrl-CS"/>
              </w:rPr>
              <w:t>14:</w:t>
            </w:r>
            <w:r>
              <w:rPr>
                <w:lang w:val="sr-Latn-RS"/>
              </w:rPr>
              <w:t>00</w:t>
            </w:r>
            <w:r>
              <w:rPr>
                <w:lang w:val="sr-Cyrl-CS"/>
              </w:rPr>
              <w:t>-14:</w:t>
            </w:r>
            <w:r>
              <w:rPr>
                <w:lang w:val="sr-Latn-RS"/>
              </w:rPr>
              <w:t>15</w:t>
            </w:r>
            <w:r>
              <w:rPr>
                <w:lang w:val="sr-Latn-CS"/>
              </w:rPr>
              <w:t>h</w:t>
            </w:r>
          </w:p>
        </w:tc>
        <w:tc>
          <w:tcPr>
            <w:tcW w:w="4643" w:type="dxa"/>
          </w:tcPr>
          <w:p w14:paraId="225593A1" w14:textId="77777777" w:rsidR="00356AE6" w:rsidRPr="008C654C" w:rsidRDefault="00356AE6" w:rsidP="00C57F8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  <w:tc>
          <w:tcPr>
            <w:tcW w:w="1345" w:type="dxa"/>
          </w:tcPr>
          <w:p w14:paraId="480D44A1" w14:textId="77777777" w:rsidR="00356AE6" w:rsidRPr="008C654C" w:rsidRDefault="00356AE6" w:rsidP="00C57F8B">
            <w:pPr>
              <w:rPr>
                <w:lang w:val="sr-Cyrl-CS"/>
              </w:rPr>
            </w:pPr>
          </w:p>
        </w:tc>
        <w:tc>
          <w:tcPr>
            <w:tcW w:w="2113" w:type="dxa"/>
          </w:tcPr>
          <w:p w14:paraId="400EB6B8" w14:textId="77777777" w:rsidR="00356AE6" w:rsidRPr="008C654C" w:rsidRDefault="00356AE6" w:rsidP="00C57F8B">
            <w:pPr>
              <w:rPr>
                <w:lang w:val="sr-Cyrl-CS"/>
              </w:rPr>
            </w:pPr>
          </w:p>
        </w:tc>
      </w:tr>
    </w:tbl>
    <w:p w14:paraId="6B89C494" w14:textId="77777777" w:rsidR="00356AE6" w:rsidRDefault="00356AE6" w:rsidP="00356AE6">
      <w:pPr>
        <w:rPr>
          <w:lang w:val="sr-Cyrl-CS"/>
        </w:rPr>
      </w:pPr>
      <w:r>
        <w:rPr>
          <w:lang w:val="sr-Cyrl-CS"/>
        </w:rPr>
        <w:t>*предавање, вежбе, дискусија, рад у групи  итд.</w:t>
      </w:r>
    </w:p>
    <w:p w14:paraId="2AC40F6A" w14:textId="77777777" w:rsidR="003C4A78" w:rsidRPr="00356AE6" w:rsidRDefault="003C4A78" w:rsidP="003C4A78">
      <w:pPr>
        <w:rPr>
          <w:color w:val="333333"/>
          <w:lang w:val="sr-Cyrl-CS" w:eastAsia="sr-Latn-RS"/>
        </w:rPr>
      </w:pPr>
    </w:p>
    <w:p w14:paraId="3E901BCA" w14:textId="77777777" w:rsidR="003C4A78" w:rsidRPr="00356AE6" w:rsidRDefault="003C4A78" w:rsidP="003C4A78">
      <w:pPr>
        <w:jc w:val="center"/>
        <w:rPr>
          <w:b/>
          <w:color w:val="333333"/>
          <w:sz w:val="32"/>
          <w:szCs w:val="32"/>
          <w:lang w:val="sr-Cyrl-CS" w:eastAsia="sr-Latn-RS"/>
        </w:rPr>
      </w:pPr>
    </w:p>
    <w:p w14:paraId="3986FCC2" w14:textId="08C0B2C0" w:rsidR="003C4A78" w:rsidRPr="00356AE6" w:rsidRDefault="00356AE6" w:rsidP="003C4A78">
      <w:pPr>
        <w:jc w:val="center"/>
        <w:rPr>
          <w:b/>
          <w:color w:val="333333"/>
          <w:sz w:val="32"/>
          <w:szCs w:val="32"/>
          <w:lang w:val="sr-Cyrl-CS" w:eastAsia="sr-Latn-RS"/>
        </w:rPr>
      </w:pPr>
      <w:r w:rsidRPr="00356AE6">
        <w:rPr>
          <w:b/>
          <w:color w:val="333333"/>
          <w:sz w:val="32"/>
          <w:szCs w:val="32"/>
          <w:lang w:val="sr-Cyrl-CS" w:eastAsia="sr-Latn-RS"/>
        </w:rPr>
        <w:t>24. мај 2024., Српско лекарско друштво – Подружница Ниш, ИЗЈЗ Ниш, др Зорана Ђинђића 50, 18 000 Ниш</w:t>
      </w:r>
    </w:p>
    <w:p w14:paraId="0A9B794B" w14:textId="77777777" w:rsidR="003C4A78" w:rsidRPr="00356AE6" w:rsidRDefault="003C4A78" w:rsidP="003C4A78">
      <w:pPr>
        <w:jc w:val="center"/>
        <w:rPr>
          <w:b/>
          <w:color w:val="333333"/>
          <w:sz w:val="32"/>
          <w:szCs w:val="32"/>
          <w:lang w:val="sr-Cyrl-CS" w:eastAsia="sr-Latn-RS"/>
        </w:rPr>
      </w:pPr>
    </w:p>
    <w:p w14:paraId="22D8EFD2" w14:textId="77777777" w:rsidR="006E4289" w:rsidRPr="00356AE6" w:rsidRDefault="006E4289" w:rsidP="003C4A78">
      <w:pPr>
        <w:jc w:val="center"/>
        <w:rPr>
          <w:b/>
          <w:color w:val="333333"/>
          <w:sz w:val="32"/>
          <w:szCs w:val="32"/>
          <w:lang w:val="sr-Cyrl-CS" w:eastAsia="sr-Latn-RS"/>
        </w:rPr>
      </w:pPr>
    </w:p>
    <w:sectPr w:rsidR="006E4289" w:rsidRPr="00356AE6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B3AD" w14:textId="77777777" w:rsidR="00B657F2" w:rsidRDefault="00B657F2">
      <w:r>
        <w:separator/>
      </w:r>
    </w:p>
  </w:endnote>
  <w:endnote w:type="continuationSeparator" w:id="0">
    <w:p w14:paraId="5B9D6619" w14:textId="77777777" w:rsidR="00B657F2" w:rsidRDefault="00B6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45AF" w14:textId="77777777" w:rsidR="000027AB" w:rsidRDefault="000027AB" w:rsidP="00E90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42DC8" w14:textId="77777777" w:rsidR="000027AB" w:rsidRDefault="000027AB" w:rsidP="004420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1A6F" w14:textId="77777777" w:rsidR="000027AB" w:rsidRDefault="000027AB" w:rsidP="00E90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4A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EB2A" w14:textId="77777777" w:rsidR="000027AB" w:rsidRDefault="000027AB" w:rsidP="004420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9848" w14:textId="77777777" w:rsidR="00B657F2" w:rsidRDefault="00B657F2">
      <w:r>
        <w:separator/>
      </w:r>
    </w:p>
  </w:footnote>
  <w:footnote w:type="continuationSeparator" w:id="0">
    <w:p w14:paraId="5DDCC906" w14:textId="77777777" w:rsidR="00B657F2" w:rsidRDefault="00B6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C2F"/>
    <w:multiLevelType w:val="hybridMultilevel"/>
    <w:tmpl w:val="A6D8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E1551"/>
    <w:multiLevelType w:val="hybridMultilevel"/>
    <w:tmpl w:val="13448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8C4"/>
    <w:multiLevelType w:val="hybridMultilevel"/>
    <w:tmpl w:val="6E9C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675B"/>
    <w:multiLevelType w:val="multilevel"/>
    <w:tmpl w:val="B15CC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7EF2"/>
    <w:multiLevelType w:val="hybridMultilevel"/>
    <w:tmpl w:val="B264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7512E"/>
    <w:multiLevelType w:val="hybridMultilevel"/>
    <w:tmpl w:val="6A107286"/>
    <w:lvl w:ilvl="0" w:tplc="081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57FE6"/>
    <w:multiLevelType w:val="hybridMultilevel"/>
    <w:tmpl w:val="5CE67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D5B0B"/>
    <w:multiLevelType w:val="hybridMultilevel"/>
    <w:tmpl w:val="AD42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44D5"/>
    <w:multiLevelType w:val="hybridMultilevel"/>
    <w:tmpl w:val="E72C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E92"/>
    <w:multiLevelType w:val="multilevel"/>
    <w:tmpl w:val="F31C4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B2FC3"/>
    <w:multiLevelType w:val="multilevel"/>
    <w:tmpl w:val="618ED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24E41AA"/>
    <w:multiLevelType w:val="multilevel"/>
    <w:tmpl w:val="AABA0FC6"/>
    <w:lvl w:ilvl="0">
      <w:start w:val="1"/>
      <w:numFmt w:val="decimal"/>
      <w:lvlText w:val="%1."/>
      <w:lvlJc w:val="left"/>
      <w:pPr>
        <w:ind w:left="873" w:hanging="405"/>
      </w:p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5043D3D"/>
    <w:multiLevelType w:val="hybridMultilevel"/>
    <w:tmpl w:val="23AA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32A89"/>
    <w:multiLevelType w:val="hybridMultilevel"/>
    <w:tmpl w:val="A524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F7856"/>
    <w:multiLevelType w:val="hybridMultilevel"/>
    <w:tmpl w:val="83CC8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3126AA"/>
    <w:multiLevelType w:val="multilevel"/>
    <w:tmpl w:val="0C242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51F86"/>
    <w:multiLevelType w:val="hybridMultilevel"/>
    <w:tmpl w:val="3C748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D755D"/>
    <w:multiLevelType w:val="multilevel"/>
    <w:tmpl w:val="B15CC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071387">
    <w:abstractNumId w:val="2"/>
  </w:num>
  <w:num w:numId="2" w16cid:durableId="304435066">
    <w:abstractNumId w:val="1"/>
  </w:num>
  <w:num w:numId="3" w16cid:durableId="958805198">
    <w:abstractNumId w:val="6"/>
  </w:num>
  <w:num w:numId="4" w16cid:durableId="2079789069">
    <w:abstractNumId w:val="16"/>
  </w:num>
  <w:num w:numId="5" w16cid:durableId="1713112448">
    <w:abstractNumId w:val="14"/>
  </w:num>
  <w:num w:numId="6" w16cid:durableId="1048258966">
    <w:abstractNumId w:val="4"/>
  </w:num>
  <w:num w:numId="7" w16cid:durableId="5486165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802619">
    <w:abstractNumId w:val="11"/>
  </w:num>
  <w:num w:numId="9" w16cid:durableId="485902439">
    <w:abstractNumId w:val="9"/>
  </w:num>
  <w:num w:numId="10" w16cid:durableId="1773357099">
    <w:abstractNumId w:val="13"/>
  </w:num>
  <w:num w:numId="11" w16cid:durableId="1286815731">
    <w:abstractNumId w:val="15"/>
  </w:num>
  <w:num w:numId="12" w16cid:durableId="2131236835">
    <w:abstractNumId w:val="10"/>
  </w:num>
  <w:num w:numId="13" w16cid:durableId="632949075">
    <w:abstractNumId w:val="3"/>
  </w:num>
  <w:num w:numId="14" w16cid:durableId="1870803113">
    <w:abstractNumId w:val="17"/>
  </w:num>
  <w:num w:numId="15" w16cid:durableId="19221813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8467463">
    <w:abstractNumId w:val="7"/>
  </w:num>
  <w:num w:numId="17" w16cid:durableId="119034511">
    <w:abstractNumId w:val="12"/>
  </w:num>
  <w:num w:numId="18" w16cid:durableId="21936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MjMzNjcxMjEyNzZS0lEKTi0uzszPAykwrAUAeTy5EiwAAAA="/>
  </w:docVars>
  <w:rsids>
    <w:rsidRoot w:val="005F2262"/>
    <w:rsid w:val="000027AB"/>
    <w:rsid w:val="0000673D"/>
    <w:rsid w:val="00040E54"/>
    <w:rsid w:val="000459B5"/>
    <w:rsid w:val="00051AD9"/>
    <w:rsid w:val="00094FA9"/>
    <w:rsid w:val="000E00BF"/>
    <w:rsid w:val="00137689"/>
    <w:rsid w:val="00166102"/>
    <w:rsid w:val="00171958"/>
    <w:rsid w:val="00176E2D"/>
    <w:rsid w:val="0019144F"/>
    <w:rsid w:val="001A004A"/>
    <w:rsid w:val="001B68EF"/>
    <w:rsid w:val="001C0280"/>
    <w:rsid w:val="001C43E6"/>
    <w:rsid w:val="00201963"/>
    <w:rsid w:val="00203910"/>
    <w:rsid w:val="0022297E"/>
    <w:rsid w:val="00227B25"/>
    <w:rsid w:val="002D4625"/>
    <w:rsid w:val="00304F3A"/>
    <w:rsid w:val="00356AE6"/>
    <w:rsid w:val="003640BD"/>
    <w:rsid w:val="003A2CC9"/>
    <w:rsid w:val="003A5F0A"/>
    <w:rsid w:val="003B2865"/>
    <w:rsid w:val="003C4A78"/>
    <w:rsid w:val="003C578E"/>
    <w:rsid w:val="003C6BC0"/>
    <w:rsid w:val="003D42D8"/>
    <w:rsid w:val="003E57D3"/>
    <w:rsid w:val="003E58DD"/>
    <w:rsid w:val="00442040"/>
    <w:rsid w:val="00487320"/>
    <w:rsid w:val="004A0B48"/>
    <w:rsid w:val="004A16C0"/>
    <w:rsid w:val="004C4475"/>
    <w:rsid w:val="004F095B"/>
    <w:rsid w:val="0055501B"/>
    <w:rsid w:val="0058620B"/>
    <w:rsid w:val="005C4204"/>
    <w:rsid w:val="005D2106"/>
    <w:rsid w:val="005F2262"/>
    <w:rsid w:val="00604B97"/>
    <w:rsid w:val="00681EF4"/>
    <w:rsid w:val="00686257"/>
    <w:rsid w:val="00686500"/>
    <w:rsid w:val="006A4A11"/>
    <w:rsid w:val="006C1699"/>
    <w:rsid w:val="006E4289"/>
    <w:rsid w:val="0070744C"/>
    <w:rsid w:val="007139EB"/>
    <w:rsid w:val="00716286"/>
    <w:rsid w:val="00750E18"/>
    <w:rsid w:val="0078789F"/>
    <w:rsid w:val="007A7046"/>
    <w:rsid w:val="007C2294"/>
    <w:rsid w:val="0088124E"/>
    <w:rsid w:val="00891321"/>
    <w:rsid w:val="008C654C"/>
    <w:rsid w:val="008E5372"/>
    <w:rsid w:val="00950C0C"/>
    <w:rsid w:val="00951282"/>
    <w:rsid w:val="009604C0"/>
    <w:rsid w:val="00A24D71"/>
    <w:rsid w:val="00A3465E"/>
    <w:rsid w:val="00A574B6"/>
    <w:rsid w:val="00A70261"/>
    <w:rsid w:val="00A733A1"/>
    <w:rsid w:val="00A92FCA"/>
    <w:rsid w:val="00AD1DA9"/>
    <w:rsid w:val="00AD7292"/>
    <w:rsid w:val="00AE46B1"/>
    <w:rsid w:val="00AE5932"/>
    <w:rsid w:val="00B00CF5"/>
    <w:rsid w:val="00B04C5C"/>
    <w:rsid w:val="00B2381B"/>
    <w:rsid w:val="00B458C3"/>
    <w:rsid w:val="00B559A0"/>
    <w:rsid w:val="00B657F2"/>
    <w:rsid w:val="00B70366"/>
    <w:rsid w:val="00B819F1"/>
    <w:rsid w:val="00B85BF8"/>
    <w:rsid w:val="00BC4FD4"/>
    <w:rsid w:val="00BD3BFE"/>
    <w:rsid w:val="00C23277"/>
    <w:rsid w:val="00C5006C"/>
    <w:rsid w:val="00C52BC9"/>
    <w:rsid w:val="00C64FEA"/>
    <w:rsid w:val="00C87084"/>
    <w:rsid w:val="00D17E58"/>
    <w:rsid w:val="00D22253"/>
    <w:rsid w:val="00D30BD5"/>
    <w:rsid w:val="00D431E4"/>
    <w:rsid w:val="00D456AB"/>
    <w:rsid w:val="00DC7B66"/>
    <w:rsid w:val="00E247D6"/>
    <w:rsid w:val="00E64456"/>
    <w:rsid w:val="00E77E3F"/>
    <w:rsid w:val="00E83B13"/>
    <w:rsid w:val="00E90B02"/>
    <w:rsid w:val="00E9463B"/>
    <w:rsid w:val="00EA017E"/>
    <w:rsid w:val="00F02028"/>
    <w:rsid w:val="00F06543"/>
    <w:rsid w:val="00F30535"/>
    <w:rsid w:val="00F40E4E"/>
    <w:rsid w:val="00F57FC6"/>
    <w:rsid w:val="00F607F0"/>
    <w:rsid w:val="00FA19D4"/>
    <w:rsid w:val="00FA2875"/>
    <w:rsid w:val="00FB491A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CB1E1"/>
  <w15:chartTrackingRefBased/>
  <w15:docId w15:val="{D476821A-B728-4522-9508-1D6DA301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24D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F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42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2040"/>
  </w:style>
  <w:style w:type="character" w:styleId="CommentReference">
    <w:name w:val="annotation reference"/>
    <w:semiHidden/>
    <w:rsid w:val="003C578E"/>
    <w:rPr>
      <w:sz w:val="16"/>
      <w:szCs w:val="16"/>
    </w:rPr>
  </w:style>
  <w:style w:type="paragraph" w:styleId="CommentText">
    <w:name w:val="annotation text"/>
    <w:basedOn w:val="Normal"/>
    <w:semiHidden/>
    <w:rsid w:val="003C578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578E"/>
    <w:rPr>
      <w:b/>
      <w:bCs/>
    </w:rPr>
  </w:style>
  <w:style w:type="paragraph" w:styleId="BalloonText">
    <w:name w:val="Balloon Text"/>
    <w:basedOn w:val="Normal"/>
    <w:semiHidden/>
    <w:rsid w:val="003C5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A24D71"/>
    <w:rPr>
      <w:i/>
      <w:iCs/>
    </w:rPr>
  </w:style>
  <w:style w:type="character" w:customStyle="1" w:styleId="person-name">
    <w:name w:val="person-name"/>
    <w:basedOn w:val="DefaultParagraphFont"/>
    <w:rsid w:val="00A24D71"/>
  </w:style>
  <w:style w:type="character" w:customStyle="1" w:styleId="surname">
    <w:name w:val="surname"/>
    <w:basedOn w:val="DefaultParagraphFont"/>
    <w:rsid w:val="00A24D71"/>
  </w:style>
  <w:style w:type="character" w:customStyle="1" w:styleId="givennames">
    <w:name w:val="givennames"/>
    <w:basedOn w:val="DefaultParagraphFont"/>
    <w:rsid w:val="00A24D71"/>
  </w:style>
  <w:style w:type="character" w:styleId="HTMLCite">
    <w:name w:val="HTML Cite"/>
    <w:uiPriority w:val="99"/>
    <w:unhideWhenUsed/>
    <w:rsid w:val="00A24D71"/>
    <w:rPr>
      <w:i/>
      <w:iCs/>
    </w:rPr>
  </w:style>
  <w:style w:type="character" w:customStyle="1" w:styleId="Heading1Char">
    <w:name w:val="Heading 1 Char"/>
    <w:link w:val="Heading1"/>
    <w:uiPriority w:val="9"/>
    <w:rsid w:val="00A24D71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A24D71"/>
    <w:rPr>
      <w:color w:val="0000FF"/>
      <w:u w:val="single"/>
    </w:rPr>
  </w:style>
  <w:style w:type="character" w:styleId="Strong">
    <w:name w:val="Strong"/>
    <w:uiPriority w:val="22"/>
    <w:qFormat/>
    <w:rsid w:val="007A7046"/>
    <w:rPr>
      <w:b/>
      <w:bCs/>
    </w:rPr>
  </w:style>
  <w:style w:type="paragraph" w:customStyle="1" w:styleId="Default">
    <w:name w:val="Default"/>
    <w:rsid w:val="007A70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markedcontent">
    <w:name w:val="markedcontent"/>
    <w:basedOn w:val="DefaultParagraphFont"/>
    <w:rsid w:val="007A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F080-E095-47B9-8B8D-EF07547D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ПРИЈАВА  ЗА  АКРЕДИТАЦИЈУ  ПРОГРАМА  КОНТИНУИРАНЕ  ЕДУКАЦИЈЕ (КЕ)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 ЗА  АКРЕДИТАЦИЈУ  ПРОГРАМА  КОНТИНУИРАНЕ  ЕДУКАЦИЈЕ (КЕ)</dc:title>
  <dc:subject/>
  <dc:creator>XP</dc:creator>
  <cp:keywords/>
  <cp:lastModifiedBy>Aleksandra Ignjatovic</cp:lastModifiedBy>
  <cp:revision>2</cp:revision>
  <dcterms:created xsi:type="dcterms:W3CDTF">2024-04-17T11:26:00Z</dcterms:created>
  <dcterms:modified xsi:type="dcterms:W3CDTF">2024-04-17T11:26:00Z</dcterms:modified>
</cp:coreProperties>
</file>