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D1" w:rsidRDefault="008441D1">
      <w:pPr>
        <w:pStyle w:val="BodyText"/>
        <w:rPr>
          <w:b/>
        </w:rPr>
      </w:pPr>
    </w:p>
    <w:p w:rsidR="008441D1" w:rsidRDefault="008441D1">
      <w:pPr>
        <w:pStyle w:val="BodyText"/>
        <w:rPr>
          <w:b/>
        </w:rPr>
      </w:pPr>
    </w:p>
    <w:p w:rsidR="008441D1" w:rsidRDefault="008441D1">
      <w:pPr>
        <w:pStyle w:val="BodyText"/>
        <w:spacing w:before="9"/>
        <w:rPr>
          <w:b/>
          <w:sz w:val="16"/>
        </w:rPr>
      </w:pPr>
    </w:p>
    <w:p w:rsidR="008441D1" w:rsidRDefault="008441D1">
      <w:pPr>
        <w:rPr>
          <w:sz w:val="16"/>
        </w:rPr>
        <w:sectPr w:rsidR="008441D1">
          <w:type w:val="continuous"/>
          <w:pgSz w:w="12240" w:h="15840"/>
          <w:pgMar w:top="980" w:right="280" w:bottom="280" w:left="460" w:header="720" w:footer="720" w:gutter="0"/>
          <w:cols w:space="720"/>
        </w:sectPr>
      </w:pPr>
    </w:p>
    <w:p w:rsidR="008441D1" w:rsidRDefault="008441D1">
      <w:pPr>
        <w:pStyle w:val="BodyText"/>
        <w:rPr>
          <w:b/>
        </w:rPr>
      </w:pPr>
    </w:p>
    <w:p w:rsidR="008441D1" w:rsidRDefault="008441D1">
      <w:pPr>
        <w:pStyle w:val="BodyText"/>
        <w:rPr>
          <w:b/>
        </w:rPr>
      </w:pPr>
    </w:p>
    <w:p w:rsidR="008441D1" w:rsidRDefault="00DA57DE">
      <w:pPr>
        <w:pStyle w:val="Heading2"/>
      </w:pPr>
      <w:r>
        <w:t>SRPSKO</w:t>
      </w:r>
      <w:r>
        <w:rPr>
          <w:spacing w:val="-5"/>
        </w:rPr>
        <w:t xml:space="preserve"> </w:t>
      </w:r>
      <w:r>
        <w:t>LEKARSKO DRUŠTVO</w:t>
      </w:r>
    </w:p>
    <w:p w:rsidR="008441D1" w:rsidRDefault="00DA57DE">
      <w:pPr>
        <w:pStyle w:val="BodyText"/>
        <w:spacing w:before="1"/>
        <w:ind w:left="106" w:right="531"/>
      </w:pPr>
      <w:r>
        <w:t>Beograd, Džordža Vašingtona 19</w:t>
      </w:r>
      <w:r>
        <w:rPr>
          <w:spacing w:val="-43"/>
        </w:rPr>
        <w:t xml:space="preserve"> </w:t>
      </w:r>
      <w:r>
        <w:t>Tel: 011</w:t>
      </w:r>
      <w:r>
        <w:rPr>
          <w:spacing w:val="1"/>
        </w:rPr>
        <w:t xml:space="preserve"> </w:t>
      </w:r>
      <w:r>
        <w:t>3246</w:t>
      </w:r>
      <w:r>
        <w:rPr>
          <w:spacing w:val="2"/>
        </w:rPr>
        <w:t xml:space="preserve"> </w:t>
      </w:r>
      <w:r>
        <w:t>829</w:t>
      </w:r>
    </w:p>
    <w:p w:rsidR="008441D1" w:rsidRDefault="00DA57DE">
      <w:pPr>
        <w:pStyle w:val="BodyText"/>
        <w:spacing w:line="241" w:lineRule="exact"/>
        <w:ind w:left="106"/>
      </w:pPr>
      <w:r>
        <w:t>Fax:</w:t>
      </w:r>
      <w:r>
        <w:rPr>
          <w:spacing w:val="-3"/>
        </w:rPr>
        <w:t xml:space="preserve"> </w:t>
      </w:r>
      <w:r>
        <w:t>011</w:t>
      </w:r>
      <w:r>
        <w:rPr>
          <w:spacing w:val="-2"/>
        </w:rPr>
        <w:t xml:space="preserve"> </w:t>
      </w:r>
      <w:r>
        <w:t>3246</w:t>
      </w:r>
      <w:r>
        <w:rPr>
          <w:spacing w:val="-1"/>
        </w:rPr>
        <w:t xml:space="preserve"> </w:t>
      </w:r>
      <w:r>
        <w:t>090</w:t>
      </w:r>
    </w:p>
    <w:p w:rsidR="008441D1" w:rsidRDefault="00DA57DE">
      <w:pPr>
        <w:pStyle w:val="BodyText"/>
        <w:spacing w:before="1"/>
        <w:ind w:left="106"/>
      </w:pPr>
      <w:r>
        <w:t>E-mail:</w:t>
      </w:r>
      <w:r>
        <w:rPr>
          <w:spacing w:val="-3"/>
        </w:rPr>
        <w:t xml:space="preserve"> </w:t>
      </w:r>
      <w:hyperlink r:id="rId5">
        <w:r>
          <w:t>sld@sld.org.rs</w:t>
        </w:r>
      </w:hyperlink>
    </w:p>
    <w:p w:rsidR="008441D1" w:rsidRDefault="00DA57DE">
      <w:pPr>
        <w:pStyle w:val="BodyText"/>
        <w:ind w:left="106"/>
      </w:pPr>
      <w:r>
        <w:rPr>
          <w:noProof/>
          <w:lang w:val="en-US"/>
        </w:rPr>
        <w:drawing>
          <wp:inline distT="0" distB="0" distL="0" distR="0">
            <wp:extent cx="493711" cy="621792"/>
            <wp:effectExtent l="0" t="0" r="0" b="0"/>
            <wp:docPr id="1" name="image1.png" descr="E:\sekcija slike\decja sekcija S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11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D1" w:rsidRDefault="00DA57DE">
      <w:pPr>
        <w:pStyle w:val="Heading2"/>
        <w:spacing w:before="53"/>
      </w:pPr>
      <w:r>
        <w:t>SEKCIJA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DEČIJU</w:t>
      </w:r>
      <w:r>
        <w:rPr>
          <w:spacing w:val="-5"/>
        </w:rPr>
        <w:t xml:space="preserve"> </w:t>
      </w:r>
      <w:r>
        <w:t>HIRURGIJU</w:t>
      </w:r>
    </w:p>
    <w:p w:rsidR="008441D1" w:rsidRDefault="00DA57DE">
      <w:pPr>
        <w:ind w:left="106"/>
        <w:rPr>
          <w:b/>
          <w:sz w:val="20"/>
        </w:rPr>
      </w:pPr>
      <w:r>
        <w:rPr>
          <w:b/>
          <w:sz w:val="20"/>
        </w:rPr>
        <w:t>Sekretarijat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sekcije:</w:t>
      </w:r>
    </w:p>
    <w:p w:rsidR="008441D1" w:rsidRDefault="008441D1">
      <w:pPr>
        <w:pStyle w:val="BodyText"/>
        <w:spacing w:before="7"/>
        <w:rPr>
          <w:b/>
          <w:sz w:val="6"/>
        </w:rPr>
      </w:pPr>
    </w:p>
    <w:p w:rsidR="008441D1" w:rsidRDefault="00DA57DE">
      <w:pPr>
        <w:pStyle w:val="BodyText"/>
        <w:ind w:left="106"/>
      </w:pPr>
      <w:r>
        <w:rPr>
          <w:noProof/>
          <w:lang w:val="en-US"/>
        </w:rPr>
        <w:drawing>
          <wp:inline distT="0" distB="0" distL="0" distR="0" wp14:anchorId="61C00EDE" wp14:editId="77AE784E">
            <wp:extent cx="628650" cy="628650"/>
            <wp:effectExtent l="0" t="0" r="0" b="0"/>
            <wp:docPr id="2" name="dimg_15" descr="Institut za zdravstvenu zaštitu dece i omladine Vojvod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5" descr="Institut za zdravstvenu zaštitu dece i omladine Vojvodin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D1" w:rsidRDefault="00DA57DE">
      <w:pPr>
        <w:pStyle w:val="Heading2"/>
        <w:spacing w:before="92" w:line="242" w:lineRule="exact"/>
      </w:pPr>
      <w:r>
        <w:t>INSTITUT ZA ZDRAVSTVENU ZAŠTITU DECE I OMLADINE VOJVODINE</w:t>
      </w:r>
    </w:p>
    <w:p w:rsidR="008441D1" w:rsidRDefault="00DA57DE">
      <w:pPr>
        <w:pStyle w:val="BodyText"/>
        <w:spacing w:line="242" w:lineRule="exact"/>
        <w:ind w:left="106"/>
      </w:pPr>
      <w:r>
        <w:t>Hajduk Veljkova 10</w:t>
      </w:r>
    </w:p>
    <w:p w:rsidR="008441D1" w:rsidRDefault="00DA57DE">
      <w:pPr>
        <w:pStyle w:val="BodyText"/>
        <w:spacing w:before="1"/>
        <w:ind w:left="106"/>
      </w:pPr>
      <w:r>
        <w:t>Tel: 021 4880444</w:t>
      </w:r>
    </w:p>
    <w:p w:rsidR="008441D1" w:rsidRDefault="00DA57DE">
      <w:pPr>
        <w:pStyle w:val="BodyText"/>
        <w:spacing w:before="1"/>
        <w:ind w:left="106"/>
      </w:pPr>
      <w:r>
        <w:t>Email:</w:t>
      </w:r>
    </w:p>
    <w:p w:rsidR="008441D1" w:rsidRDefault="00603A41">
      <w:pPr>
        <w:pStyle w:val="BodyText"/>
        <w:spacing w:before="1"/>
        <w:ind w:left="106"/>
      </w:pPr>
      <w:hyperlink r:id="rId8">
        <w:r w:rsidR="00DA57DE">
          <w:rPr>
            <w:color w:val="0000FF"/>
            <w:u w:val="single" w:color="0000FF"/>
          </w:rPr>
          <w:t>sekcijazadecjuhirurgijusld@gmail.com</w:t>
        </w:r>
      </w:hyperlink>
    </w:p>
    <w:p w:rsidR="008441D1" w:rsidRDefault="008441D1">
      <w:pPr>
        <w:pStyle w:val="BodyText"/>
        <w:spacing w:before="1"/>
      </w:pPr>
    </w:p>
    <w:p w:rsidR="008441D1" w:rsidRDefault="00DA57DE">
      <w:pPr>
        <w:pStyle w:val="Heading2"/>
      </w:pPr>
      <w:r>
        <w:t>Predsednik</w:t>
      </w:r>
      <w:r>
        <w:rPr>
          <w:spacing w:val="-5"/>
        </w:rPr>
        <w:t xml:space="preserve"> </w:t>
      </w:r>
      <w:r>
        <w:t>Sekcije</w:t>
      </w:r>
    </w:p>
    <w:p w:rsidR="008441D1" w:rsidRDefault="00DA57DE">
      <w:pPr>
        <w:pStyle w:val="BodyText"/>
        <w:spacing w:before="1"/>
        <w:ind w:left="106"/>
      </w:pPr>
      <w:r>
        <w:t>Prof.dr</w:t>
      </w:r>
      <w:r>
        <w:rPr>
          <w:spacing w:val="-1"/>
        </w:rPr>
        <w:t xml:space="preserve"> Radoica Jokić</w:t>
      </w:r>
    </w:p>
    <w:p w:rsidR="008441D1" w:rsidRDefault="008441D1">
      <w:pPr>
        <w:pStyle w:val="BodyText"/>
        <w:spacing w:before="8"/>
        <w:rPr>
          <w:sz w:val="19"/>
        </w:rPr>
      </w:pPr>
    </w:p>
    <w:p w:rsidR="008441D1" w:rsidRDefault="008441D1">
      <w:pPr>
        <w:pStyle w:val="BodyText"/>
        <w:spacing w:before="2"/>
        <w:rPr>
          <w:sz w:val="18"/>
        </w:rPr>
      </w:pPr>
    </w:p>
    <w:p w:rsidR="00DA57DE" w:rsidRDefault="00DA57DE" w:rsidP="00DA57DE">
      <w:pPr>
        <w:spacing w:before="56"/>
        <w:ind w:left="106"/>
        <w:rPr>
          <w:b/>
        </w:rPr>
      </w:pPr>
      <w:r>
        <w:br w:type="column"/>
      </w:r>
      <w:r w:rsidRPr="00DA57DE">
        <w:rPr>
          <w:b/>
        </w:rPr>
        <w:t>NACIONALNI SIMPOZIJUM DEČJIH HIRURGA SRBIJE U NOVOM SADU</w:t>
      </w:r>
    </w:p>
    <w:p w:rsidR="00DA57DE" w:rsidRPr="00DA57DE" w:rsidRDefault="00DA57DE" w:rsidP="00DA57DE">
      <w:pPr>
        <w:spacing w:before="56"/>
        <w:ind w:left="106"/>
        <w:jc w:val="center"/>
        <w:rPr>
          <w:b/>
        </w:rPr>
      </w:pPr>
      <w:r w:rsidRPr="00DA57DE">
        <w:rPr>
          <w:b/>
        </w:rPr>
        <w:t>Novi Sad, 22.3.2024.</w:t>
      </w:r>
    </w:p>
    <w:p w:rsidR="00DA57DE" w:rsidRPr="00DA57DE" w:rsidRDefault="00DA57DE" w:rsidP="00DA57DE">
      <w:pPr>
        <w:spacing w:before="56"/>
        <w:ind w:left="106"/>
        <w:rPr>
          <w:b/>
        </w:rPr>
      </w:pPr>
    </w:p>
    <w:p w:rsidR="001B2BBC" w:rsidRPr="00DA57DE" w:rsidRDefault="001B2BBC" w:rsidP="001B2BBC">
      <w:pPr>
        <w:spacing w:before="56"/>
        <w:ind w:left="106"/>
        <w:rPr>
          <w:b/>
        </w:rPr>
      </w:pPr>
      <w:bookmarkStart w:id="0" w:name="_GoBack"/>
      <w:bookmarkEnd w:id="0"/>
      <w:r>
        <w:rPr>
          <w:b/>
        </w:rPr>
        <w:t>STRUČNI PROGRAM SIMPOZIJUMA DEČJE HIRURGIJE U RODITELJSKOJ KUĆI, Preradovićeva 138, Petrovaradin</w:t>
      </w:r>
    </w:p>
    <w:p w:rsidR="00DA57DE" w:rsidRPr="00DA57DE" w:rsidRDefault="00DA57DE" w:rsidP="00DA57DE">
      <w:pPr>
        <w:spacing w:before="56"/>
        <w:ind w:left="106"/>
        <w:rPr>
          <w:b/>
        </w:rPr>
      </w:pP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11:00-12:00</w:t>
      </w:r>
    </w:p>
    <w:p w:rsid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Sastanak Predsedništva Sekcije za dečju hirurgiju Srpskog lekarskog društva</w:t>
      </w:r>
    </w:p>
    <w:p w:rsidR="00DA57DE" w:rsidRPr="00DA57DE" w:rsidRDefault="00DA57DE" w:rsidP="001B2BBC">
      <w:pPr>
        <w:spacing w:before="56"/>
        <w:rPr>
          <w:b/>
        </w:rPr>
      </w:pP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12:00-12:15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Sindrom kratkog creva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Dr Vesna Milojković Marinović, Institut za zdravstvenu zaštitu m</w:t>
      </w:r>
      <w:r>
        <w:rPr>
          <w:b/>
        </w:rPr>
        <w:t xml:space="preserve">ajke i deteta Srbije ,,Dr Vukan </w:t>
      </w:r>
      <w:r w:rsidRPr="00DA57DE">
        <w:rPr>
          <w:b/>
        </w:rPr>
        <w:t>Čupić’’, Beograd</w:t>
      </w:r>
    </w:p>
    <w:p w:rsidR="00DA57DE" w:rsidRPr="00DA57DE" w:rsidRDefault="00DA57DE" w:rsidP="00DA57DE">
      <w:pPr>
        <w:spacing w:before="56"/>
        <w:ind w:left="106"/>
        <w:rPr>
          <w:b/>
        </w:rPr>
      </w:pP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12:15-12:30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Savremeni pristup u lečenju pacijenata sa različitostima polne diferencijacije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Dr Marko Marjanović, Institut za zdravstvenu zaštitu majke i de</w:t>
      </w:r>
      <w:r>
        <w:rPr>
          <w:b/>
        </w:rPr>
        <w:t xml:space="preserve">teta Srbije ,,Dr Vukan Čupić’’, </w:t>
      </w:r>
      <w:r w:rsidRPr="00DA57DE">
        <w:rPr>
          <w:b/>
        </w:rPr>
        <w:t>Beograd</w:t>
      </w:r>
    </w:p>
    <w:p w:rsidR="00DA57DE" w:rsidRPr="00DA57DE" w:rsidRDefault="00DA57DE" w:rsidP="00DA57DE">
      <w:pPr>
        <w:spacing w:before="56"/>
        <w:ind w:left="106"/>
        <w:rPr>
          <w:b/>
        </w:rPr>
      </w:pP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12:30-12:45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Hipertrofična stenoza pilorusa kod novorođenčeta operisanog zbog atrezije tankog creva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Dr Petar Rašić, Institut za zdravstvenu zaštitu majke i deteta Srbije ,,Dr Vukan Čupić’’, Beograd</w:t>
      </w:r>
    </w:p>
    <w:p w:rsidR="00DA57DE" w:rsidRPr="00DA57DE" w:rsidRDefault="00DA57DE" w:rsidP="00DA57DE">
      <w:pPr>
        <w:spacing w:before="56"/>
        <w:ind w:left="106"/>
        <w:rPr>
          <w:b/>
        </w:rPr>
      </w:pP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12:45-13:00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Anorektalne anomalije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Prof. Dr. Svetlana Bukarica, Institut za zdravstvenu zaštitu dece i omladine Vojvodine, Novi Sad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 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13:00-13:15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Naše inicijalno iskustvo lečenja botulinum toksinom-a u dečjoj urologiji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Prof. Dr Dragana Živković, Institut za zdravstvenu zaštitu dece i omladine Vojvodine, Novi Sad</w:t>
      </w:r>
    </w:p>
    <w:p w:rsidR="00DA57DE" w:rsidRPr="00DA57DE" w:rsidRDefault="00DA57DE" w:rsidP="00DA57DE">
      <w:pPr>
        <w:spacing w:before="56"/>
        <w:ind w:left="106"/>
        <w:rPr>
          <w:b/>
        </w:rPr>
      </w:pP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 13:15-13:30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Izazovi u dijagnostici i lečenju lutajuće slezine sa pripadajućom velikom cistom i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portalnom hipertenzijom, prikaz slučaja</w:t>
      </w:r>
    </w:p>
    <w:p w:rsidR="00DA57DE" w:rsidRPr="00DA57DE" w:rsidRDefault="00DA57DE" w:rsidP="00DA57DE">
      <w:pPr>
        <w:spacing w:before="56"/>
        <w:ind w:left="106"/>
        <w:rPr>
          <w:b/>
        </w:rPr>
      </w:pPr>
      <w:r w:rsidRPr="00DA57DE">
        <w:rPr>
          <w:b/>
        </w:rPr>
        <w:t>Prof. Dr. Radoica Jokić, Institut za zdravstvenu zaštitu dece i omladine Vojvodine, Novi Sad</w:t>
      </w:r>
    </w:p>
    <w:p w:rsidR="00DA57DE" w:rsidRPr="00DA57DE" w:rsidRDefault="00DA57DE" w:rsidP="00DA57DE">
      <w:pPr>
        <w:spacing w:before="56"/>
        <w:ind w:left="106"/>
        <w:rPr>
          <w:b/>
        </w:rPr>
      </w:pPr>
    </w:p>
    <w:p w:rsidR="00DA57DE" w:rsidRDefault="00DA57DE" w:rsidP="00DA57DE">
      <w:pPr>
        <w:spacing w:before="56"/>
        <w:ind w:left="106"/>
        <w:rPr>
          <w:spacing w:val="-46"/>
        </w:rPr>
      </w:pPr>
      <w:r w:rsidRPr="00DA57DE">
        <w:rPr>
          <w:b/>
        </w:rPr>
        <w:t>Vreme predviđeno za predavanja iznosi 10 minuta, dok će diskusija biti neposredno nakon</w:t>
      </w:r>
      <w:r>
        <w:rPr>
          <w:b/>
        </w:rPr>
        <w:t xml:space="preserve"> </w:t>
      </w:r>
      <w:r w:rsidRPr="00DA57DE">
        <w:rPr>
          <w:b/>
        </w:rPr>
        <w:t>svakog predavanja u trajanju do 5 minuta.</w:t>
      </w:r>
    </w:p>
    <w:p w:rsidR="008441D1" w:rsidRDefault="008441D1" w:rsidP="00DA57DE">
      <w:pPr>
        <w:pStyle w:val="Heading1"/>
        <w:spacing w:line="278" w:lineRule="auto"/>
        <w:ind w:left="0" w:firstLine="0"/>
      </w:pPr>
    </w:p>
    <w:sectPr w:rsidR="008441D1">
      <w:type w:val="continuous"/>
      <w:pgSz w:w="12240" w:h="15840"/>
      <w:pgMar w:top="980" w:right="280" w:bottom="280" w:left="460" w:header="720" w:footer="720" w:gutter="0"/>
      <w:cols w:num="2" w:space="720" w:equalWidth="0">
        <w:col w:w="3287" w:space="642"/>
        <w:col w:w="75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27633"/>
    <w:multiLevelType w:val="hybridMultilevel"/>
    <w:tmpl w:val="C5A02C46"/>
    <w:lvl w:ilvl="0" w:tplc="FF3675A0">
      <w:start w:val="1"/>
      <w:numFmt w:val="decimal"/>
      <w:lvlText w:val="%1."/>
      <w:lvlJc w:val="left"/>
      <w:pPr>
        <w:ind w:left="826" w:hanging="360"/>
        <w:jc w:val="left"/>
      </w:pPr>
      <w:rPr>
        <w:rFonts w:hint="default"/>
        <w:b/>
        <w:bCs/>
        <w:i/>
        <w:iCs/>
        <w:spacing w:val="-2"/>
        <w:w w:val="100"/>
        <w:lang w:val="bs-Latn" w:eastAsia="en-US" w:bidi="ar-SA"/>
      </w:rPr>
    </w:lvl>
    <w:lvl w:ilvl="1" w:tplc="16A07716">
      <w:numFmt w:val="bullet"/>
      <w:lvlText w:val="•"/>
      <w:lvlJc w:val="left"/>
      <w:pPr>
        <w:ind w:left="1495" w:hanging="360"/>
      </w:pPr>
      <w:rPr>
        <w:rFonts w:hint="default"/>
        <w:lang w:val="bs-Latn" w:eastAsia="en-US" w:bidi="ar-SA"/>
      </w:rPr>
    </w:lvl>
    <w:lvl w:ilvl="2" w:tplc="0C28BCE4">
      <w:numFmt w:val="bullet"/>
      <w:lvlText w:val="•"/>
      <w:lvlJc w:val="left"/>
      <w:pPr>
        <w:ind w:left="2170" w:hanging="360"/>
      </w:pPr>
      <w:rPr>
        <w:rFonts w:hint="default"/>
        <w:lang w:val="bs-Latn" w:eastAsia="en-US" w:bidi="ar-SA"/>
      </w:rPr>
    </w:lvl>
    <w:lvl w:ilvl="3" w:tplc="FD10DECC">
      <w:numFmt w:val="bullet"/>
      <w:lvlText w:val="•"/>
      <w:lvlJc w:val="left"/>
      <w:pPr>
        <w:ind w:left="2845" w:hanging="360"/>
      </w:pPr>
      <w:rPr>
        <w:rFonts w:hint="default"/>
        <w:lang w:val="bs-Latn" w:eastAsia="en-US" w:bidi="ar-SA"/>
      </w:rPr>
    </w:lvl>
    <w:lvl w:ilvl="4" w:tplc="D276AE0C">
      <w:numFmt w:val="bullet"/>
      <w:lvlText w:val="•"/>
      <w:lvlJc w:val="left"/>
      <w:pPr>
        <w:ind w:left="3520" w:hanging="360"/>
      </w:pPr>
      <w:rPr>
        <w:rFonts w:hint="default"/>
        <w:lang w:val="bs-Latn" w:eastAsia="en-US" w:bidi="ar-SA"/>
      </w:rPr>
    </w:lvl>
    <w:lvl w:ilvl="5" w:tplc="747E734E">
      <w:numFmt w:val="bullet"/>
      <w:lvlText w:val="•"/>
      <w:lvlJc w:val="left"/>
      <w:pPr>
        <w:ind w:left="4195" w:hanging="360"/>
      </w:pPr>
      <w:rPr>
        <w:rFonts w:hint="default"/>
        <w:lang w:val="bs-Latn" w:eastAsia="en-US" w:bidi="ar-SA"/>
      </w:rPr>
    </w:lvl>
    <w:lvl w:ilvl="6" w:tplc="F5C4F9F4">
      <w:numFmt w:val="bullet"/>
      <w:lvlText w:val="•"/>
      <w:lvlJc w:val="left"/>
      <w:pPr>
        <w:ind w:left="4870" w:hanging="360"/>
      </w:pPr>
      <w:rPr>
        <w:rFonts w:hint="default"/>
        <w:lang w:val="bs-Latn" w:eastAsia="en-US" w:bidi="ar-SA"/>
      </w:rPr>
    </w:lvl>
    <w:lvl w:ilvl="7" w:tplc="870A01DE">
      <w:numFmt w:val="bullet"/>
      <w:lvlText w:val="•"/>
      <w:lvlJc w:val="left"/>
      <w:pPr>
        <w:ind w:left="5545" w:hanging="360"/>
      </w:pPr>
      <w:rPr>
        <w:rFonts w:hint="default"/>
        <w:lang w:val="bs-Latn" w:eastAsia="en-US" w:bidi="ar-SA"/>
      </w:rPr>
    </w:lvl>
    <w:lvl w:ilvl="8" w:tplc="FE7EB3AA">
      <w:numFmt w:val="bullet"/>
      <w:lvlText w:val="•"/>
      <w:lvlJc w:val="left"/>
      <w:pPr>
        <w:ind w:left="6220" w:hanging="360"/>
      </w:pPr>
      <w:rPr>
        <w:rFonts w:hint="default"/>
        <w:lang w:val="bs-Latn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D1"/>
    <w:rsid w:val="001B2BBC"/>
    <w:rsid w:val="00603A41"/>
    <w:rsid w:val="008441D1"/>
    <w:rsid w:val="00D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C9C3C-DBEA-4387-9344-02BF6E35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-Latn"/>
    </w:rPr>
  </w:style>
  <w:style w:type="paragraph" w:styleId="Heading1">
    <w:name w:val="heading 1"/>
    <w:basedOn w:val="Normal"/>
    <w:uiPriority w:val="1"/>
    <w:qFormat/>
    <w:pPr>
      <w:spacing w:before="1"/>
      <w:ind w:left="106" w:hanging="58"/>
      <w:outlineLvl w:val="0"/>
    </w:p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826" w:hanging="360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0"/>
      <w:ind w:left="5772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2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5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DE"/>
    <w:rPr>
      <w:rFonts w:ascii="Segoe UI" w:eastAsia="Calibri" w:hAnsi="Segoe UI" w:cs="Segoe UI"/>
      <w:sz w:val="18"/>
      <w:szCs w:val="18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cijazadecjuhirurgijusl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ld@sld.org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vukadin milankov</cp:lastModifiedBy>
  <cp:revision>4</cp:revision>
  <cp:lastPrinted>2024-03-13T09:40:00Z</cp:lastPrinted>
  <dcterms:created xsi:type="dcterms:W3CDTF">2024-03-13T09:41:00Z</dcterms:created>
  <dcterms:modified xsi:type="dcterms:W3CDTF">2024-03-13T10:26:00Z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</Properties>
</file>