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965"/>
        <w:tblW w:w="9802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3"/>
        <w:gridCol w:w="5465"/>
        <w:gridCol w:w="3714"/>
      </w:tblGrid>
      <w:tr w:rsidR="00AA3BAE" w:rsidRPr="0077424D" w14:paraId="62336815" w14:textId="77777777" w:rsidTr="00AA3BAE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B99C5" w14:textId="77777777" w:rsidR="00AA3BAE" w:rsidRPr="007C55C8" w:rsidRDefault="00AA3BAE" w:rsidP="00AA3B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13,30</w:t>
            </w:r>
          </w:p>
        </w:tc>
        <w:tc>
          <w:tcPr>
            <w:tcW w:w="54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6C0A2" w14:textId="77777777" w:rsidR="00AA3BAE" w:rsidRPr="00AA3BAE" w:rsidRDefault="00AA3BAE" w:rsidP="00AA3B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sr-Cyrl-RS"/>
              </w:rPr>
            </w:pPr>
            <w:r w:rsidRPr="00AA3BAE">
              <w:rPr>
                <w:rFonts w:ascii="Arial" w:eastAsia="Times New Roman" w:hAnsi="Arial" w:cs="Arial"/>
                <w:color w:val="333333"/>
                <w:sz w:val="24"/>
                <w:szCs w:val="24"/>
                <w:lang w:val="sr-Cyrl-RS"/>
              </w:rPr>
              <w:t>Регистрација</w:t>
            </w:r>
          </w:p>
        </w:tc>
        <w:tc>
          <w:tcPr>
            <w:tcW w:w="37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8C4D1" w14:textId="4BA71365" w:rsidR="00AA3BAE" w:rsidRPr="00AA3BAE" w:rsidRDefault="00AA3BAE" w:rsidP="00AA3B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sr-Cyrl-RS"/>
              </w:rPr>
            </w:pPr>
          </w:p>
        </w:tc>
      </w:tr>
      <w:tr w:rsidR="00AA3BAE" w:rsidRPr="007C55C8" w14:paraId="120ABBC0" w14:textId="77777777" w:rsidTr="00AA3BAE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CC585" w14:textId="77777777" w:rsidR="00AA3BAE" w:rsidRPr="007C55C8" w:rsidRDefault="00AA3BAE" w:rsidP="00AA3B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14,00</w:t>
            </w:r>
          </w:p>
        </w:tc>
        <w:tc>
          <w:tcPr>
            <w:tcW w:w="54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A25BA0" w14:textId="77777777" w:rsidR="00AA3BAE" w:rsidRPr="00AA3BAE" w:rsidRDefault="00AA3BAE" w:rsidP="00AA3B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sr-Cyrl-RS"/>
              </w:rPr>
            </w:pPr>
            <w:r w:rsidRPr="00AA3BA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 w:rsidRPr="00AA3BAE">
              <w:rPr>
                <w:rFonts w:ascii="Arial" w:eastAsia="Times New Roman" w:hAnsi="Arial" w:cs="Arial"/>
                <w:color w:val="333333"/>
                <w:sz w:val="24"/>
                <w:szCs w:val="24"/>
                <w:lang w:val="sr-Cyrl-RS"/>
              </w:rPr>
              <w:t>Поздравна реч председнице секције  СЛД</w:t>
            </w:r>
          </w:p>
        </w:tc>
        <w:tc>
          <w:tcPr>
            <w:tcW w:w="37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200EF" w14:textId="62AAE83D" w:rsidR="00AA3BAE" w:rsidRPr="00AA3BAE" w:rsidRDefault="00AA3BAE" w:rsidP="00AA3B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sr-Cyrl-RS"/>
              </w:rPr>
            </w:pPr>
            <w:r w:rsidRPr="00AA3BA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 w:rsidRPr="00AA3BAE">
              <w:rPr>
                <w:rFonts w:ascii="Arial" w:eastAsia="Times New Roman" w:hAnsi="Arial" w:cs="Arial"/>
                <w:color w:val="333333"/>
                <w:sz w:val="24"/>
                <w:szCs w:val="24"/>
                <w:lang w:val="sr-Cyrl-RS"/>
              </w:rPr>
              <w:t>Проф. др Бранислава Ивановић</w:t>
            </w:r>
          </w:p>
        </w:tc>
      </w:tr>
      <w:tr w:rsidR="00AA3BAE" w:rsidRPr="007C55C8" w14:paraId="2A8029D3" w14:textId="77777777" w:rsidTr="00AA3BAE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17005" w14:textId="77777777" w:rsidR="00AA3BAE" w:rsidRPr="005D254F" w:rsidRDefault="00AA3BAE" w:rsidP="00AA3B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Cyrl-RS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sr-Cyrl-RS"/>
              </w:rPr>
              <w:t>14,10</w:t>
            </w:r>
          </w:p>
        </w:tc>
        <w:tc>
          <w:tcPr>
            <w:tcW w:w="54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33D4B" w14:textId="77777777" w:rsidR="00AA3BAE" w:rsidRPr="00AA3BAE" w:rsidRDefault="00AA3BAE" w:rsidP="00AA3B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A3BAE">
              <w:rPr>
                <w:rFonts w:ascii="Arial" w:eastAsia="Times New Roman" w:hAnsi="Arial" w:cs="Arial"/>
                <w:color w:val="333333"/>
                <w:sz w:val="24"/>
                <w:szCs w:val="24"/>
                <w:lang w:val="sr-Cyrl-RS"/>
              </w:rPr>
              <w:t xml:space="preserve">Поздравна реч управника Клинике за кардиологију ИКВБ Дедиње </w:t>
            </w:r>
          </w:p>
        </w:tc>
        <w:tc>
          <w:tcPr>
            <w:tcW w:w="37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3390C" w14:textId="69EC316E" w:rsidR="00AA3BAE" w:rsidRPr="00AA3BAE" w:rsidRDefault="00AA3BAE" w:rsidP="00AA3B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sr-Cyrl-RS"/>
              </w:rPr>
            </w:pPr>
            <w:r w:rsidRPr="00AA3BA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sr-Cyrl-RS"/>
              </w:rPr>
              <w:t>Проф. др Петар Оташевић</w:t>
            </w:r>
          </w:p>
        </w:tc>
      </w:tr>
      <w:tr w:rsidR="00AA3BAE" w:rsidRPr="007C55C8" w14:paraId="2FA5E02B" w14:textId="77777777" w:rsidTr="00AA3BAE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13A6E" w14:textId="77777777" w:rsidR="00AA3BAE" w:rsidRPr="0084641F" w:rsidRDefault="00AA3BAE" w:rsidP="00AA3B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Cyrl-RS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sr-Cyrl-RS"/>
              </w:rPr>
              <w:t>14,15</w:t>
            </w:r>
          </w:p>
        </w:tc>
        <w:tc>
          <w:tcPr>
            <w:tcW w:w="54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B38F9" w14:textId="77777777" w:rsidR="00AA3BAE" w:rsidRPr="00AA3BAE" w:rsidRDefault="00AA3BAE" w:rsidP="00AA3B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sr-Cyrl-RS"/>
              </w:rPr>
            </w:pPr>
            <w:r w:rsidRPr="00AA3BA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 w:rsidRPr="00AA3BAE">
              <w:rPr>
                <w:rFonts w:ascii="Arial" w:eastAsia="Times New Roman" w:hAnsi="Arial" w:cs="Arial"/>
                <w:color w:val="333333"/>
                <w:sz w:val="24"/>
                <w:szCs w:val="24"/>
                <w:lang w:val="sr-Cyrl-RS"/>
              </w:rPr>
              <w:t>Секундарна превенција након кардиохируршких процедура</w:t>
            </w:r>
          </w:p>
        </w:tc>
        <w:tc>
          <w:tcPr>
            <w:tcW w:w="37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565FA" w14:textId="10CB283A" w:rsidR="00AA3BAE" w:rsidRPr="00AA3BAE" w:rsidRDefault="00AA3BAE" w:rsidP="00AA3B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sr-Cyrl-RS"/>
              </w:rPr>
            </w:pPr>
            <w:r w:rsidRPr="00AA3BA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sr-Cyrl-RS"/>
              </w:rPr>
              <w:t>Др Данијела Драшковић</w:t>
            </w:r>
          </w:p>
        </w:tc>
      </w:tr>
      <w:tr w:rsidR="00AA3BAE" w:rsidRPr="007C55C8" w14:paraId="204E9ABB" w14:textId="77777777" w:rsidTr="00AA3BAE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59BE1" w14:textId="77777777" w:rsidR="00AA3BAE" w:rsidRPr="007E2359" w:rsidRDefault="00AA3BAE" w:rsidP="00AA3B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Cyrl-RS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sr-Cyrl-RS"/>
              </w:rPr>
              <w:t>14,35</w:t>
            </w:r>
          </w:p>
        </w:tc>
        <w:tc>
          <w:tcPr>
            <w:tcW w:w="54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9BA70" w14:textId="77777777" w:rsidR="00AA3BAE" w:rsidRPr="00AA3BAE" w:rsidRDefault="00AA3BAE" w:rsidP="00AA3B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sr-Cyrl-RS"/>
              </w:rPr>
            </w:pPr>
            <w:r w:rsidRPr="00AA3BA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 w:rsidRPr="00AA3BAE">
              <w:rPr>
                <w:rFonts w:ascii="Arial" w:eastAsia="Times New Roman" w:hAnsi="Arial" w:cs="Arial"/>
                <w:color w:val="333333"/>
                <w:sz w:val="24"/>
                <w:szCs w:val="24"/>
                <w:lang w:val="sr-Cyrl-RS"/>
              </w:rPr>
              <w:t>Хилоторакс као компликација кардиохируршке операције</w:t>
            </w:r>
          </w:p>
        </w:tc>
        <w:tc>
          <w:tcPr>
            <w:tcW w:w="37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24143" w14:textId="76B833C3" w:rsidR="00AA3BAE" w:rsidRPr="00AA3BAE" w:rsidRDefault="00AA3BAE" w:rsidP="00AA3B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A3BA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sr-Cyrl-RS"/>
              </w:rPr>
              <w:t>Др Татјана Рагуш</w:t>
            </w:r>
          </w:p>
        </w:tc>
      </w:tr>
      <w:tr w:rsidR="00AA3BAE" w:rsidRPr="007C55C8" w14:paraId="77643F14" w14:textId="77777777" w:rsidTr="00AA3BAE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2C749" w14:textId="77777777" w:rsidR="00AA3BAE" w:rsidRPr="0078362C" w:rsidRDefault="00AA3BAE" w:rsidP="00AA3B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Cyrl-RS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sr-Cyrl-RS"/>
              </w:rPr>
              <w:t>15,00</w:t>
            </w:r>
          </w:p>
        </w:tc>
        <w:tc>
          <w:tcPr>
            <w:tcW w:w="54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3FCB5" w14:textId="77777777" w:rsidR="00AA3BAE" w:rsidRPr="00AA3BAE" w:rsidRDefault="00AA3BAE" w:rsidP="00AA3B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sr-Cyrl-RS"/>
              </w:rPr>
            </w:pPr>
            <w:r w:rsidRPr="00AA3BA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 w:rsidRPr="00AA3BAE">
              <w:rPr>
                <w:rFonts w:ascii="Arial" w:eastAsia="Times New Roman" w:hAnsi="Arial" w:cs="Arial"/>
                <w:color w:val="333333"/>
                <w:sz w:val="24"/>
                <w:szCs w:val="24"/>
                <w:lang w:val="sr-Cyrl-RS"/>
              </w:rPr>
              <w:t>Пауза</w:t>
            </w:r>
          </w:p>
        </w:tc>
        <w:tc>
          <w:tcPr>
            <w:tcW w:w="37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286A5" w14:textId="77777777" w:rsidR="00AA3BAE" w:rsidRPr="00AA3BAE" w:rsidRDefault="00AA3BAE" w:rsidP="00AA3B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A3BA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AA3BAE" w:rsidRPr="007C55C8" w14:paraId="3A94057A" w14:textId="77777777" w:rsidTr="00AA3BAE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4EBFC" w14:textId="77777777" w:rsidR="00AA3BAE" w:rsidRPr="0078362C" w:rsidRDefault="00AA3BAE" w:rsidP="00AA3B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Cyrl-RS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sr-Cyrl-RS"/>
              </w:rPr>
              <w:t>15,15</w:t>
            </w:r>
          </w:p>
        </w:tc>
        <w:tc>
          <w:tcPr>
            <w:tcW w:w="54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DF6FF" w14:textId="77777777" w:rsidR="00AA3BAE" w:rsidRPr="00AA3BAE" w:rsidRDefault="00AA3BAE" w:rsidP="00AA3B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sr-Cyrl-RS"/>
              </w:rPr>
            </w:pPr>
            <w:r w:rsidRPr="00AA3BA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 w:rsidRPr="00AA3BAE">
              <w:rPr>
                <w:rFonts w:ascii="Arial" w:eastAsia="Times New Roman" w:hAnsi="Arial" w:cs="Arial"/>
                <w:color w:val="333333"/>
                <w:sz w:val="24"/>
                <w:szCs w:val="24"/>
                <w:lang w:val="sr-Cyrl-RS"/>
              </w:rPr>
              <w:t>Пемфигоид индукован медикаментном терапијом код кардиохируршких болесника-приказ случаја</w:t>
            </w:r>
          </w:p>
        </w:tc>
        <w:tc>
          <w:tcPr>
            <w:tcW w:w="37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93CF3" w14:textId="185F1625" w:rsidR="00AA3BAE" w:rsidRPr="00AA3BAE" w:rsidRDefault="00AA3BAE" w:rsidP="00AA3B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sr-Cyrl-RS"/>
              </w:rPr>
            </w:pPr>
            <w:r w:rsidRPr="00AA3BA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sr-Cyrl-RS"/>
              </w:rPr>
              <w:t>Др Татјана Билић</w:t>
            </w:r>
          </w:p>
        </w:tc>
      </w:tr>
      <w:tr w:rsidR="00AA3BAE" w:rsidRPr="007C55C8" w14:paraId="3B3A12CB" w14:textId="77777777" w:rsidTr="00AA3BAE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2F2EF" w14:textId="77777777" w:rsidR="00AA3BAE" w:rsidRPr="006122A0" w:rsidRDefault="00AA3BAE" w:rsidP="00AA3B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Cyrl-RS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sr-Cyrl-RS"/>
              </w:rPr>
              <w:t>15,35</w:t>
            </w:r>
          </w:p>
        </w:tc>
        <w:tc>
          <w:tcPr>
            <w:tcW w:w="54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E9DF5" w14:textId="77777777" w:rsidR="00AA3BAE" w:rsidRPr="00AA3BAE" w:rsidRDefault="00AA3BAE" w:rsidP="00AA3B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sr-Cyrl-RS"/>
              </w:rPr>
            </w:pPr>
            <w:r w:rsidRPr="00AA3BA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 w:rsidRPr="00AA3BAE">
              <w:rPr>
                <w:rFonts w:ascii="Arial" w:eastAsia="Times New Roman" w:hAnsi="Arial" w:cs="Arial"/>
                <w:color w:val="333333"/>
                <w:sz w:val="24"/>
                <w:szCs w:val="24"/>
                <w:lang w:val="sr-Cyrl-RS"/>
              </w:rPr>
              <w:t>Дугорочни исход болесника са симултаном хирургијом аортне валвуле и каротидном ендартеректомијом</w:t>
            </w:r>
          </w:p>
        </w:tc>
        <w:tc>
          <w:tcPr>
            <w:tcW w:w="37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E7F66" w14:textId="34157DA8" w:rsidR="00AA3BAE" w:rsidRPr="00AA3BAE" w:rsidRDefault="00AA3BAE" w:rsidP="00AA3B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sr-Cyrl-RS"/>
              </w:rPr>
            </w:pPr>
            <w:r w:rsidRPr="00AA3BA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sr-Cyrl-RS"/>
              </w:rPr>
              <w:t>Др Милијана Балевић</w:t>
            </w:r>
          </w:p>
        </w:tc>
      </w:tr>
      <w:tr w:rsidR="00AA3BAE" w:rsidRPr="007C55C8" w14:paraId="6BA8BFFF" w14:textId="77777777" w:rsidTr="00AA3BAE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FCC10" w14:textId="77777777" w:rsidR="00AA3BAE" w:rsidRPr="005D64F0" w:rsidRDefault="00AA3BAE" w:rsidP="00AA3B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Cyrl-RS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sr-Cyrl-RS"/>
              </w:rPr>
              <w:t>16,00</w:t>
            </w:r>
          </w:p>
        </w:tc>
        <w:tc>
          <w:tcPr>
            <w:tcW w:w="54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4653E" w14:textId="77777777" w:rsidR="00AA3BAE" w:rsidRPr="00AA3BAE" w:rsidRDefault="00AA3BAE" w:rsidP="00AA3B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sr-Cyrl-RS"/>
              </w:rPr>
            </w:pPr>
            <w:r w:rsidRPr="00AA3BA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 w:rsidRPr="00AA3BAE">
              <w:rPr>
                <w:rFonts w:ascii="Arial" w:eastAsia="Times New Roman" w:hAnsi="Arial" w:cs="Arial"/>
                <w:color w:val="333333"/>
                <w:sz w:val="24"/>
                <w:szCs w:val="24"/>
                <w:lang w:val="sr-Cyrl-RS"/>
              </w:rPr>
              <w:t xml:space="preserve">Дискусија </w:t>
            </w:r>
          </w:p>
        </w:tc>
        <w:tc>
          <w:tcPr>
            <w:tcW w:w="37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CD6CA" w14:textId="77777777" w:rsidR="00AA3BAE" w:rsidRPr="00AA3BAE" w:rsidRDefault="00AA3BAE" w:rsidP="00AA3B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A3BA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AA3BAE" w:rsidRPr="007C55C8" w14:paraId="78CABF52" w14:textId="77777777" w:rsidTr="00AA3BAE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A97D1" w14:textId="77777777" w:rsidR="00AA3BAE" w:rsidRPr="0048722C" w:rsidRDefault="00AA3BAE" w:rsidP="00AA3B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sr-Cyrl-RS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sr-Cyrl-RS"/>
              </w:rPr>
              <w:t>16,15</w:t>
            </w:r>
          </w:p>
        </w:tc>
        <w:tc>
          <w:tcPr>
            <w:tcW w:w="54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F0245" w14:textId="77777777" w:rsidR="00AA3BAE" w:rsidRPr="00AA3BAE" w:rsidRDefault="00AA3BAE" w:rsidP="00AA3B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sr-Cyrl-RS"/>
              </w:rPr>
            </w:pPr>
            <w:r w:rsidRPr="00AA3BA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 w:rsidRPr="00AA3BAE">
              <w:rPr>
                <w:rFonts w:ascii="Arial" w:eastAsia="Times New Roman" w:hAnsi="Arial" w:cs="Arial"/>
                <w:color w:val="333333"/>
                <w:sz w:val="24"/>
                <w:szCs w:val="24"/>
                <w:lang w:val="sr-Cyrl-RS"/>
              </w:rPr>
              <w:t>Коктел</w:t>
            </w:r>
          </w:p>
        </w:tc>
        <w:tc>
          <w:tcPr>
            <w:tcW w:w="37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06E6A2" w14:textId="77777777" w:rsidR="00AA3BAE" w:rsidRPr="00AA3BAE" w:rsidRDefault="00AA3BAE" w:rsidP="00AA3BA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AA3BA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</w:tr>
    </w:tbl>
    <w:p w14:paraId="18CFD593" w14:textId="7D313D32" w:rsidR="00985AF6" w:rsidRPr="00AA3BAE" w:rsidRDefault="00AA3BAE">
      <w:pPr>
        <w:rPr>
          <w:sz w:val="36"/>
          <w:szCs w:val="36"/>
          <w:lang w:val="sr-Cyrl-RS"/>
        </w:rPr>
      </w:pPr>
      <w:r>
        <w:tab/>
      </w:r>
      <w:r>
        <w:tab/>
      </w:r>
      <w:r>
        <w:tab/>
      </w:r>
      <w:r w:rsidRPr="00AA3BAE">
        <w:rPr>
          <w:sz w:val="36"/>
          <w:szCs w:val="36"/>
          <w:lang w:val="sr-Cyrl-RS"/>
        </w:rPr>
        <w:t>П  р о г р а м</w:t>
      </w:r>
    </w:p>
    <w:sectPr w:rsidR="00985AF6" w:rsidRPr="00AA3B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AE"/>
    <w:rsid w:val="00985AF6"/>
    <w:rsid w:val="00AA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9CDC"/>
  <w15:chartTrackingRefBased/>
  <w15:docId w15:val="{4E007839-075D-46A8-BC86-2FC44F0B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2023-02-09T10:05:00Z</dcterms:created>
  <dcterms:modified xsi:type="dcterms:W3CDTF">2023-02-09T10:16:00Z</dcterms:modified>
</cp:coreProperties>
</file>